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C" w:rsidRDefault="0037085C" w:rsidP="00BE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94</w:t>
      </w:r>
    </w:p>
    <w:p w:rsidR="00BE52F2" w:rsidRDefault="00A80466" w:rsidP="00BE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E52F2">
        <w:rPr>
          <w:rFonts w:ascii="Times New Roman" w:eastAsia="Times New Roman" w:hAnsi="Times New Roman" w:cs="Times New Roman"/>
          <w:b/>
          <w:bCs/>
        </w:rPr>
        <w:t>COMA MIXEDEMATOSO EN UN PACIENTE OCTOGENARIO: REPORTE DE UN CASO</w:t>
      </w:r>
    </w:p>
    <w:p w:rsidR="009B7E6E" w:rsidRDefault="00BE52F2" w:rsidP="00BE52F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E52F2">
        <w:rPr>
          <w:rFonts w:ascii="Times New Roman" w:eastAsia="Times New Roman" w:hAnsi="Times New Roman" w:cs="Times New Roman"/>
        </w:rPr>
        <w:t>Nicolás</w:t>
      </w:r>
      <w:r w:rsidR="00A80466" w:rsidRPr="00BE52F2">
        <w:rPr>
          <w:rFonts w:ascii="Times New Roman" w:eastAsia="Times New Roman" w:hAnsi="Times New Roman" w:cs="Times New Roman"/>
        </w:rPr>
        <w:t xml:space="preserve"> Peña Toro</w:t>
      </w:r>
      <w:r w:rsidR="00A80466" w:rsidRPr="00BE52F2">
        <w:rPr>
          <w:rFonts w:ascii="Times New Roman" w:eastAsia="Times New Roman" w:hAnsi="Times New Roman" w:cs="Times New Roman"/>
          <w:vertAlign w:val="superscript"/>
        </w:rPr>
        <w:t>1</w:t>
      </w:r>
      <w:r w:rsidR="00A80466" w:rsidRPr="00BE52F2">
        <w:rPr>
          <w:rFonts w:ascii="Times New Roman" w:eastAsia="Times New Roman" w:hAnsi="Times New Roman" w:cs="Times New Roman"/>
        </w:rPr>
        <w:t>, Denisse Lagos Arriagada</w:t>
      </w:r>
      <w:r w:rsidR="00A80466" w:rsidRPr="00BE52F2">
        <w:rPr>
          <w:rFonts w:ascii="Times New Roman" w:eastAsia="Times New Roman" w:hAnsi="Times New Roman" w:cs="Times New Roman"/>
          <w:vertAlign w:val="superscript"/>
        </w:rPr>
        <w:t>1</w:t>
      </w:r>
      <w:r w:rsidR="00A80466" w:rsidRPr="00BE52F2">
        <w:rPr>
          <w:rFonts w:ascii="Times New Roman" w:eastAsia="Times New Roman" w:hAnsi="Times New Roman" w:cs="Times New Roman"/>
        </w:rPr>
        <w:t>, G</w:t>
      </w:r>
      <w:r>
        <w:rPr>
          <w:rFonts w:ascii="Times New Roman" w:eastAsia="Times New Roman" w:hAnsi="Times New Roman" w:cs="Times New Roman"/>
        </w:rPr>
        <w:t>erson Ocares Vega</w:t>
      </w:r>
      <w:r w:rsidR="00A80466" w:rsidRPr="00BE52F2">
        <w:rPr>
          <w:rFonts w:ascii="Times New Roman" w:eastAsia="Times New Roman" w:hAnsi="Times New Roman" w:cs="Times New Roman"/>
          <w:vertAlign w:val="superscript"/>
        </w:rPr>
        <w:t>2</w:t>
      </w:r>
      <w:r w:rsidR="00A80466" w:rsidRPr="00BE52F2"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</w:rPr>
        <w:t>arlos Stehr Gesche</w:t>
      </w:r>
      <w:r w:rsidR="00A80466" w:rsidRPr="00BE52F2">
        <w:rPr>
          <w:rFonts w:ascii="Times New Roman" w:eastAsia="Times New Roman" w:hAnsi="Times New Roman" w:cs="Times New Roman"/>
          <w:vertAlign w:val="superscript"/>
        </w:rPr>
        <w:t>1</w:t>
      </w:r>
    </w:p>
    <w:p w:rsidR="006F75C1" w:rsidRPr="00BE52F2" w:rsidRDefault="00A80466" w:rsidP="00BE52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52F2">
        <w:rPr>
          <w:rFonts w:ascii="Times New Roman" w:eastAsia="Times New Roman" w:hAnsi="Times New Roman" w:cs="Times New Roman"/>
          <w:vertAlign w:val="superscript"/>
        </w:rPr>
        <w:t>1</w:t>
      </w:r>
      <w:r w:rsidRPr="00BE52F2">
        <w:rPr>
          <w:rFonts w:ascii="Times New Roman" w:eastAsia="Times New Roman" w:hAnsi="Times New Roman" w:cs="Times New Roman"/>
        </w:rPr>
        <w:t>Departamento Medicina Interna, Universidad de Concepción,</w:t>
      </w:r>
      <w:r w:rsidR="00BE52F2">
        <w:rPr>
          <w:rFonts w:ascii="Times New Roman" w:eastAsia="Times New Roman" w:hAnsi="Times New Roman" w:cs="Times New Roman"/>
        </w:rPr>
        <w:t xml:space="preserve"> </w:t>
      </w:r>
      <w:r w:rsidRPr="00BE52F2">
        <w:rPr>
          <w:rFonts w:ascii="Times New Roman" w:eastAsia="Times New Roman" w:hAnsi="Times New Roman" w:cs="Times New Roman"/>
          <w:vertAlign w:val="superscript"/>
        </w:rPr>
        <w:t>2</w:t>
      </w:r>
      <w:r w:rsidRPr="00BE52F2">
        <w:rPr>
          <w:rFonts w:ascii="Times New Roman" w:eastAsia="Times New Roman" w:hAnsi="Times New Roman" w:cs="Times New Roman"/>
        </w:rPr>
        <w:t>Sección En</w:t>
      </w:r>
      <w:r w:rsidR="009B7E6E">
        <w:rPr>
          <w:rFonts w:ascii="Times New Roman" w:eastAsia="Times New Roman" w:hAnsi="Times New Roman" w:cs="Times New Roman"/>
        </w:rPr>
        <w:t xml:space="preserve">docrinología, Hospital Clínico </w:t>
      </w:r>
      <w:r w:rsidR="00BE52F2">
        <w:rPr>
          <w:rFonts w:ascii="Times New Roman" w:eastAsia="Times New Roman" w:hAnsi="Times New Roman" w:cs="Times New Roman"/>
        </w:rPr>
        <w:t>R</w:t>
      </w:r>
      <w:r w:rsidRPr="00BE52F2">
        <w:rPr>
          <w:rFonts w:ascii="Times New Roman" w:eastAsia="Times New Roman" w:hAnsi="Times New Roman" w:cs="Times New Roman"/>
        </w:rPr>
        <w:t>egional de Concepción</w:t>
      </w:r>
      <w:r w:rsidRPr="00BE52F2">
        <w:rPr>
          <w:rFonts w:ascii="Times New Roman" w:eastAsia="Times New Roman" w:hAnsi="Times New Roman" w:cs="Times New Roman"/>
        </w:rPr>
        <w:br/>
      </w:r>
      <w:r w:rsidRPr="00BE52F2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6F75C1" w:rsidRPr="00BE52F2" w:rsidRDefault="00A80466" w:rsidP="00BE52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2F2">
        <w:rPr>
          <w:sz w:val="22"/>
          <w:szCs w:val="22"/>
        </w:rPr>
        <w:t xml:space="preserve">Hombre de 87 años, obeso, con antecedente de EPOC y dislipidemia. Presentó cuadro de 15 días de disartria y letargo, luego sufre caída desde cama, por lo que fue llevado a unidad de urgencia, donde se constató en GCS 11 puntos y se tomó TC de cerebro que no mostró lesiones. Al día siguiente con caída de GCS a 3, se intubó y debido a hipotensión refractaria a fluidos, se inició noradrenalina. Se repitió TC cerebro, sin evidenciar lesiones. Al examen físico con hipotermia (T: 35°C), bradicardia (47 </w:t>
      </w:r>
      <w:proofErr w:type="spellStart"/>
      <w:r w:rsidRPr="00BE52F2">
        <w:rPr>
          <w:sz w:val="22"/>
          <w:szCs w:val="22"/>
        </w:rPr>
        <w:t>lpm</w:t>
      </w:r>
      <w:proofErr w:type="spellEnd"/>
      <w:r w:rsidRPr="00BE52F2">
        <w:rPr>
          <w:sz w:val="22"/>
          <w:szCs w:val="22"/>
        </w:rPr>
        <w:t xml:space="preserve">) y edema generalizado, especialmente en cara. En exámenes de laboratorio destacó: </w:t>
      </w:r>
      <w:proofErr w:type="spellStart"/>
      <w:r w:rsidRPr="00BE52F2">
        <w:rPr>
          <w:sz w:val="22"/>
          <w:szCs w:val="22"/>
        </w:rPr>
        <w:t>Hb</w:t>
      </w:r>
      <w:proofErr w:type="spellEnd"/>
      <w:r w:rsidRPr="00BE52F2">
        <w:rPr>
          <w:sz w:val="22"/>
          <w:szCs w:val="22"/>
        </w:rPr>
        <w:t xml:space="preserve">: 11.1 g/dL, GB: 14360 u/L, PLT: 116.000 u/L, Na: 123 </w:t>
      </w:r>
      <w:proofErr w:type="spellStart"/>
      <w:r w:rsidRPr="00BE52F2">
        <w:rPr>
          <w:sz w:val="22"/>
          <w:szCs w:val="22"/>
        </w:rPr>
        <w:t>meq</w:t>
      </w:r>
      <w:proofErr w:type="spellEnd"/>
      <w:r w:rsidRPr="00BE52F2">
        <w:rPr>
          <w:sz w:val="22"/>
          <w:szCs w:val="22"/>
        </w:rPr>
        <w:t xml:space="preserve">/dL, K: 4.4 </w:t>
      </w:r>
      <w:proofErr w:type="spellStart"/>
      <w:r w:rsidRPr="00BE52F2">
        <w:rPr>
          <w:sz w:val="22"/>
          <w:szCs w:val="22"/>
        </w:rPr>
        <w:t>meq</w:t>
      </w:r>
      <w:proofErr w:type="spellEnd"/>
      <w:r w:rsidRPr="00BE52F2">
        <w:rPr>
          <w:sz w:val="22"/>
          <w:szCs w:val="22"/>
        </w:rPr>
        <w:t xml:space="preserve">/dL, Crea: 0.8 mg/dL, BUN: 24 mg/dL, Calcio (c): 8.2 mg/dL, CK MB: 68 U/L, Amonio: 19 ug/dL, Ac. Láctico: 9.3 mg/dL, TSH: 65.9 </w:t>
      </w:r>
      <w:proofErr w:type="spellStart"/>
      <w:r w:rsidRPr="00BE52F2">
        <w:rPr>
          <w:sz w:val="22"/>
          <w:szCs w:val="22"/>
        </w:rPr>
        <w:t>uIU</w:t>
      </w:r>
      <w:proofErr w:type="spellEnd"/>
      <w:r w:rsidRPr="00BE52F2">
        <w:rPr>
          <w:sz w:val="22"/>
          <w:szCs w:val="22"/>
        </w:rPr>
        <w:t>/mL, T4libre: 0.036 ng/ml, T3: &lt;0.10 ng/ml, PCR: 15.1 mg/dL, pH: 7.23, pO2: 64 mmHg, pCO2: 72 mmHg, HCO3: 30.2 mmol/L. Cortisol 31 ug/dL. Radiografía de tórax mostró leve derrame pleural bilateral y cardiomegalia. ECG con bradicardia sinusal.</w:t>
      </w:r>
    </w:p>
    <w:p w:rsidR="006F75C1" w:rsidRPr="00BE52F2" w:rsidRDefault="00A80466" w:rsidP="00BE52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2F2">
        <w:rPr>
          <w:sz w:val="22"/>
          <w:szCs w:val="22"/>
        </w:rPr>
        <w:t xml:space="preserve">Fue hospitalizado en UCI con diagnóstico de coma mixedematoso, se administró Hidrocortisona 100 mg c/8h ev, Levotiroxina 400 </w:t>
      </w:r>
      <w:proofErr w:type="spellStart"/>
      <w:r w:rsidRPr="00BE52F2">
        <w:rPr>
          <w:sz w:val="22"/>
          <w:szCs w:val="22"/>
        </w:rPr>
        <w:t>mcg</w:t>
      </w:r>
      <w:proofErr w:type="spellEnd"/>
      <w:r w:rsidRPr="00BE52F2">
        <w:rPr>
          <w:sz w:val="22"/>
          <w:szCs w:val="22"/>
        </w:rPr>
        <w:t xml:space="preserve"> </w:t>
      </w:r>
      <w:proofErr w:type="spellStart"/>
      <w:r w:rsidRPr="00BE52F2">
        <w:rPr>
          <w:sz w:val="22"/>
          <w:szCs w:val="22"/>
        </w:rPr>
        <w:t>ev</w:t>
      </w:r>
      <w:proofErr w:type="spellEnd"/>
      <w:r w:rsidRPr="00BE52F2">
        <w:rPr>
          <w:sz w:val="22"/>
          <w:szCs w:val="22"/>
        </w:rPr>
        <w:t xml:space="preserve"> y luego se continuó con 200mcg de Levotiroxina por SNY. </w:t>
      </w:r>
      <w:proofErr w:type="spellStart"/>
      <w:r w:rsidRPr="00BE52F2">
        <w:rPr>
          <w:sz w:val="22"/>
          <w:szCs w:val="22"/>
        </w:rPr>
        <w:t>Ecoscopía</w:t>
      </w:r>
      <w:proofErr w:type="spellEnd"/>
      <w:r w:rsidRPr="00BE52F2">
        <w:rPr>
          <w:sz w:val="22"/>
          <w:szCs w:val="22"/>
        </w:rPr>
        <w:t xml:space="preserve"> con derrame pericárdico moderado. A las 48 horas con T4L: 0,69 ng/ml. Anticuerpos Anti-TPO (+) 137,23 U/mL. Evolucionó con íleo prolongado y falla renal aguda </w:t>
      </w:r>
      <w:proofErr w:type="spellStart"/>
      <w:r w:rsidRPr="00BE52F2">
        <w:rPr>
          <w:sz w:val="22"/>
          <w:szCs w:val="22"/>
        </w:rPr>
        <w:t>oligúrica</w:t>
      </w:r>
      <w:proofErr w:type="spellEnd"/>
      <w:r w:rsidRPr="00BE52F2">
        <w:rPr>
          <w:sz w:val="22"/>
          <w:szCs w:val="22"/>
        </w:rPr>
        <w:t xml:space="preserve">, pero no requirió terapia de sustitución renal. A los 8 días, con TSH: 10.26 </w:t>
      </w:r>
      <w:proofErr w:type="spellStart"/>
      <w:r w:rsidRPr="00BE52F2">
        <w:rPr>
          <w:sz w:val="22"/>
          <w:szCs w:val="22"/>
        </w:rPr>
        <w:t>uIU</w:t>
      </w:r>
      <w:proofErr w:type="spellEnd"/>
      <w:r w:rsidRPr="00BE52F2">
        <w:rPr>
          <w:sz w:val="22"/>
          <w:szCs w:val="22"/>
        </w:rPr>
        <w:t xml:space="preserve">/mL. Con recuperación hemodinámica, pero lenta progresión neurológica, por lo que luego de 15 días se realizó traqueostomía percutánea. Debido a aumento de derrame pleural, se realizó drenaje, con estudio de líquido con características de transudado. A los 30 días se logra </w:t>
      </w:r>
      <w:proofErr w:type="spellStart"/>
      <w:r w:rsidRPr="00BE52F2">
        <w:rPr>
          <w:sz w:val="22"/>
          <w:szCs w:val="22"/>
        </w:rPr>
        <w:t>decanular</w:t>
      </w:r>
      <w:proofErr w:type="spellEnd"/>
      <w:r w:rsidRPr="00BE52F2">
        <w:rPr>
          <w:sz w:val="22"/>
          <w:szCs w:val="22"/>
        </w:rPr>
        <w:t xml:space="preserve"> y con apoyo kinésico logró bipedestación. Con evolución favorable del punto de vista neurológico, con rehabilitación motora y fonoaudiológica, debido a disfagia. Cursó con </w:t>
      </w:r>
      <w:proofErr w:type="spellStart"/>
      <w:r w:rsidRPr="00BE52F2">
        <w:rPr>
          <w:sz w:val="22"/>
          <w:szCs w:val="22"/>
        </w:rPr>
        <w:t>traqueobronquitis</w:t>
      </w:r>
      <w:proofErr w:type="spellEnd"/>
      <w:r w:rsidRPr="00BE52F2">
        <w:rPr>
          <w:sz w:val="22"/>
          <w:szCs w:val="22"/>
        </w:rPr>
        <w:t xml:space="preserve"> con aislamiento en Cultivo se secreción bronquial de </w:t>
      </w:r>
      <w:proofErr w:type="spellStart"/>
      <w:r w:rsidRPr="00BE52F2">
        <w:rPr>
          <w:rStyle w:val="nfasis"/>
          <w:sz w:val="22"/>
          <w:szCs w:val="22"/>
        </w:rPr>
        <w:t>Klebsiellapneumoniae</w:t>
      </w:r>
      <w:proofErr w:type="spellEnd"/>
      <w:r w:rsidRPr="00BE52F2">
        <w:rPr>
          <w:sz w:val="22"/>
          <w:szCs w:val="22"/>
        </w:rPr>
        <w:t xml:space="preserve">, </w:t>
      </w:r>
      <w:proofErr w:type="spellStart"/>
      <w:r w:rsidRPr="00BE52F2">
        <w:rPr>
          <w:rStyle w:val="nfasis"/>
          <w:sz w:val="22"/>
          <w:szCs w:val="22"/>
        </w:rPr>
        <w:t>Pseudomonasaeruginosa</w:t>
      </w:r>
      <w:proofErr w:type="spellEnd"/>
      <w:r w:rsidRPr="00BE52F2">
        <w:rPr>
          <w:sz w:val="22"/>
          <w:szCs w:val="22"/>
        </w:rPr>
        <w:t xml:space="preserve">, ambos resistentes a </w:t>
      </w:r>
      <w:proofErr w:type="spellStart"/>
      <w:r w:rsidRPr="00BE52F2">
        <w:rPr>
          <w:sz w:val="22"/>
          <w:szCs w:val="22"/>
        </w:rPr>
        <w:t>Carbapenémicos</w:t>
      </w:r>
      <w:proofErr w:type="spellEnd"/>
      <w:r w:rsidRPr="00BE52F2">
        <w:rPr>
          <w:sz w:val="22"/>
          <w:szCs w:val="22"/>
        </w:rPr>
        <w:t xml:space="preserve">, y </w:t>
      </w:r>
      <w:proofErr w:type="spellStart"/>
      <w:r w:rsidRPr="00BE52F2">
        <w:rPr>
          <w:rStyle w:val="nfasis"/>
          <w:sz w:val="22"/>
          <w:szCs w:val="22"/>
        </w:rPr>
        <w:t>Stenotrophomonamaltophilia</w:t>
      </w:r>
      <w:proofErr w:type="spellEnd"/>
      <w:r w:rsidRPr="00BE52F2">
        <w:rPr>
          <w:sz w:val="22"/>
          <w:szCs w:val="22"/>
        </w:rPr>
        <w:t xml:space="preserve">, por lo que se manejó con </w:t>
      </w:r>
      <w:proofErr w:type="spellStart"/>
      <w:r w:rsidRPr="00BE52F2">
        <w:rPr>
          <w:sz w:val="22"/>
          <w:szCs w:val="22"/>
        </w:rPr>
        <w:t>Colistin</w:t>
      </w:r>
      <w:proofErr w:type="spellEnd"/>
      <w:r w:rsidRPr="00BE52F2">
        <w:rPr>
          <w:sz w:val="22"/>
          <w:szCs w:val="22"/>
        </w:rPr>
        <w:t xml:space="preserve"> EV.</w:t>
      </w:r>
    </w:p>
    <w:p w:rsidR="006F75C1" w:rsidRPr="00BE52F2" w:rsidRDefault="00A80466" w:rsidP="00BE52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2F2">
        <w:rPr>
          <w:sz w:val="22"/>
          <w:szCs w:val="22"/>
        </w:rPr>
        <w:t xml:space="preserve">Actualmente se mantiene hospitalizado en servicio de medicina, con rehabilitación Respiratoria, Motora y Fonoaudiológica. Dosis actual de Levotiroxina 100mcg cada día </w:t>
      </w:r>
      <w:proofErr w:type="spellStart"/>
      <w:r w:rsidRPr="00BE52F2">
        <w:rPr>
          <w:sz w:val="22"/>
          <w:szCs w:val="22"/>
        </w:rPr>
        <w:t>vo</w:t>
      </w:r>
      <w:proofErr w:type="spellEnd"/>
      <w:r w:rsidRPr="00BE52F2">
        <w:rPr>
          <w:sz w:val="22"/>
          <w:szCs w:val="22"/>
        </w:rPr>
        <w:t xml:space="preserve">. Luego de 2 meses de tratamiento, con TSH 17,9 </w:t>
      </w:r>
      <w:proofErr w:type="spellStart"/>
      <w:r w:rsidRPr="00BE52F2">
        <w:rPr>
          <w:sz w:val="22"/>
          <w:szCs w:val="22"/>
        </w:rPr>
        <w:t>uIU</w:t>
      </w:r>
      <w:proofErr w:type="spellEnd"/>
      <w:r w:rsidRPr="00BE52F2">
        <w:rPr>
          <w:sz w:val="22"/>
          <w:szCs w:val="22"/>
        </w:rPr>
        <w:t>/mL y T4 libre 1,09 ng/ml.</w:t>
      </w:r>
    </w:p>
    <w:p w:rsidR="00A80466" w:rsidRPr="00BE52F2" w:rsidRDefault="00A80466" w:rsidP="00BE52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52F2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E52F2">
        <w:rPr>
          <w:rFonts w:ascii="Times New Roman" w:eastAsia="Times New Roman" w:hAnsi="Times New Roman" w:cs="Times New Roman"/>
        </w:rPr>
        <w:t xml:space="preserve">Sin financiamiento </w:t>
      </w:r>
    </w:p>
    <w:sectPr w:rsidR="00A80466" w:rsidRPr="00BE52F2" w:rsidSect="006F75C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478"/>
    <w:rsid w:val="00167478"/>
    <w:rsid w:val="0037085C"/>
    <w:rsid w:val="006F75C1"/>
    <w:rsid w:val="009B7E6E"/>
    <w:rsid w:val="00A80466"/>
    <w:rsid w:val="00BE52F2"/>
    <w:rsid w:val="00E326C2"/>
    <w:rsid w:val="00EA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75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2018-08-06T22:51:00Z</dcterms:created>
  <dcterms:modified xsi:type="dcterms:W3CDTF">2018-09-30T21:26:00Z</dcterms:modified>
</cp:coreProperties>
</file>